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11BBD" w:rsidR="00D11BBD" w:rsidP="542E3A0B" w:rsidRDefault="00D11BBD" w14:paraId="74B541BE" w14:textId="5B14B79F">
      <w:pPr>
        <w:keepNext w:val="0"/>
        <w:keepLines w:val="0"/>
        <w:spacing w:before="0" w:beforeAutospacing="off" w:after="160" w:afterAutospacing="off" w:line="259" w:lineRule="auto"/>
        <w:outlineLvl w:val="0"/>
        <w:rPr>
          <w:rFonts w:ascii="Aptos" w:hAnsi="Aptos" w:eastAsia="Times New Roman" w:cs="Times New Roman"/>
          <w:b w:val="1"/>
          <w:bCs w:val="1"/>
          <w:kern w:val="36"/>
          <w:sz w:val="44"/>
          <w:szCs w:val="44"/>
          <w:lang w:eastAsia="en-GB"/>
          <w14:ligatures w14:val="none"/>
        </w:rPr>
      </w:pPr>
      <w:r w:rsidRPr="009C380D" w:rsidR="00D11BBD">
        <w:rPr>
          <w:rFonts w:ascii="Aptos" w:hAnsi="Aptos" w:eastAsia="Times New Roman" w:cs="Times New Roman"/>
          <w:b w:val="1"/>
          <w:bCs w:val="1"/>
          <w:kern w:val="36"/>
          <w:sz w:val="44"/>
          <w:szCs w:val="44"/>
          <w:lang w:eastAsia="en-GB"/>
          <w14:ligatures w14:val="none"/>
        </w:rPr>
        <w:t xml:space="preserve">Meta Ads </w:t>
      </w:r>
      <w:r w:rsidRPr="00D11BBD" w:rsidR="00D11BBD">
        <w:rPr>
          <w:rFonts w:ascii="Aptos" w:hAnsi="Aptos" w:eastAsia="Times New Roman" w:cs="Times New Roman"/>
          <w:b w:val="1"/>
          <w:bCs w:val="1"/>
          <w:kern w:val="36"/>
          <w:sz w:val="44"/>
          <w:szCs w:val="44"/>
          <w:lang w:eastAsia="en-GB"/>
          <w14:ligatures w14:val="none"/>
        </w:rPr>
        <w:t>— Exclaimer Brand Kits</w:t>
      </w:r>
    </w:p>
    <w:p w:rsidRPr="009C380D" w:rsidR="00D11BBD" w:rsidP="542E3A0B" w:rsidRDefault="00D11BBD" w14:paraId="420D3BE6" w14:textId="0A595535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542E3A0B" w:rsidR="00D11BBD">
        <w:rPr>
          <w:rFonts w:ascii="Aptos" w:hAnsi="Aptos" w:eastAsia="Times New Roman"/>
          <w:b w:val="1"/>
          <w:bCs w:val="1"/>
          <w:color w:val="auto"/>
          <w:lang w:eastAsia="en-GB"/>
        </w:rPr>
        <w:t>Facebook</w:t>
      </w:r>
    </w:p>
    <w:p w:rsidRPr="00D11BBD" w:rsidR="00D11BBD" w:rsidP="542E3A0B" w:rsidRDefault="00D11BBD" w14:paraId="143B574E" w14:textId="44D532DE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These Facebook ads are designed for </w:t>
      </w: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top-of-funnel awareness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and </w:t>
      </w: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early consideration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.</w:t>
      </w:r>
    </w:p>
    <w:p w:rsidRPr="00D11BBD" w:rsidR="00D11BBD" w:rsidP="542E3A0B" w:rsidRDefault="00D11BBD" w14:paraId="4391046E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How to use</w:t>
      </w:r>
    </w:p>
    <w:p w:rsidRPr="00D11BBD" w:rsidR="00D11BBD" w:rsidP="542E3A0B" w:rsidRDefault="00D11BBD" w14:paraId="2D63D989" w14:textId="77777777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Use </w:t>
      </w: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single-image ads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as the default format</w:t>
      </w:r>
    </w:p>
    <w:p w:rsidRPr="00D11BBD" w:rsidR="00D11BBD" w:rsidP="542E3A0B" w:rsidRDefault="00D11BBD" w14:paraId="6A9D33FC" w14:textId="77777777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Use </w:t>
      </w: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video ads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for broader reach or retargeting</w:t>
      </w:r>
    </w:p>
    <w:p w:rsidRPr="00D11BBD" w:rsidR="00D11BBD" w:rsidP="542E3A0B" w:rsidRDefault="00D11BBD" w14:paraId="2BE034DF" w14:textId="77777777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Keep primary text short. Facebook truncates quickly in-feed</w:t>
      </w:r>
    </w:p>
    <w:p w:rsidRPr="00D11BBD" w:rsidR="00D11BBD" w:rsidP="542E3A0B" w:rsidRDefault="00D11BBD" w14:paraId="53591F2F" w14:textId="77777777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Match each ad to a landing page aligned to the same use case</w:t>
      </w:r>
    </w:p>
    <w:p w:rsidRPr="00D11BBD" w:rsidR="00D11BBD" w:rsidP="542E3A0B" w:rsidRDefault="00D11BBD" w14:paraId="1D0E358D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Best audiences</w:t>
      </w:r>
    </w:p>
    <w:p w:rsidRPr="00D11BBD" w:rsidR="00D11BBD" w:rsidP="542E3A0B" w:rsidRDefault="00D11BBD" w14:paraId="45293624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IT managers and IT admins</w:t>
      </w:r>
    </w:p>
    <w:p w:rsidRPr="00D11BBD" w:rsidR="00D11BBD" w:rsidP="542E3A0B" w:rsidRDefault="00D11BBD" w14:paraId="590EEDB3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Marketing and brand teams</w:t>
      </w:r>
    </w:p>
    <w:p w:rsidRPr="00D11BBD" w:rsidR="00D11BBD" w:rsidP="542E3A0B" w:rsidRDefault="00D11BBD" w14:paraId="2CC1D813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Mid-market and enterprise organisations</w:t>
      </w:r>
    </w:p>
    <w:p w:rsidRPr="00D11BBD" w:rsidR="00D11BBD" w:rsidP="542E3A0B" w:rsidRDefault="00D11BBD" w14:paraId="238B27E5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Website visitors or warm audiences from LinkedIn or email</w:t>
      </w:r>
    </w:p>
    <w:p w:rsidRPr="00D11BBD" w:rsidR="00D11BBD" w:rsidP="542E3A0B" w:rsidRDefault="00D11BBD" w14:paraId="2C86519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 recommendation</w:t>
      </w:r>
    </w:p>
    <w:p w:rsidRPr="00D11BBD" w:rsidR="00D11BBD" w:rsidP="542E3A0B" w:rsidRDefault="00D11BBD" w14:paraId="37F5AA36" w14:textId="77777777">
      <w:pPr>
        <w:keepNext w:val="0"/>
        <w:keepLines w:val="0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668F999B" w14:textId="77777777">
      <w:pPr>
        <w:keepNext w:val="0"/>
        <w:keepLines w:val="0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See how it works</w:t>
      </w:r>
    </w:p>
    <w:p w:rsidRPr="00D11BBD" w:rsidR="00D11BBD" w:rsidP="542E3A0B" w:rsidRDefault="00D11BBD" w14:paraId="2E04ADC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Avoid hard conversion CTAs unless the audience is already warm.</w:t>
      </w:r>
    </w:p>
    <w:p w:rsidRPr="00D11BBD" w:rsidR="00D11BBD" w:rsidP="542E3A0B" w:rsidRDefault="00D11BBD" w14:paraId="62CCD83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4ECAE93D">
          <v:rect id="_x0000_i1025" style="width:0;height:1.5pt" o:hr="t" o:hrstd="t" o:hralign="center" fillcolor="#a0a0a0" stroked="f"/>
        </w:pict>
      </w:r>
    </w:p>
    <w:p w:rsidRPr="00D11BBD" w:rsidR="00D11BBD" w:rsidP="542E3A0B" w:rsidRDefault="00D11BBD" w14:paraId="678FE60F" w14:textId="1D067376">
      <w:pPr>
        <w:keepNext w:val="0"/>
        <w:keepLines w:val="0"/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 xml:space="preserve">1: Core awareness (enterprise / </w:t>
      </w: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general use</w:t>
      </w: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)</w:t>
      </w:r>
    </w:p>
    <w:p w:rsidRPr="00D11BBD" w:rsidR="00D11BBD" w:rsidP="542E3A0B" w:rsidRDefault="00D11BBD" w14:paraId="1679C81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Too many teams. Too many brands. Too many email signatures to fix.</w:t>
      </w:r>
    </w:p>
    <w:p w:rsidRPr="00D11BBD" w:rsidR="00D11BBD" w:rsidP="542E3A0B" w:rsidRDefault="00D11BBD" w14:paraId="58FE9AE9" w14:textId="72002449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give you one place to control email signature logos, fonts, and colors—automatically.</w:t>
      </w:r>
    </w:p>
    <w:p w:rsidRPr="00D11BBD" w:rsidR="00D11BBD" w:rsidP="542E3A0B" w:rsidRDefault="00D11BBD" w14:paraId="3A89B41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Email signatures, under control</w:t>
      </w:r>
    </w:p>
    <w:p w:rsidRPr="00D11BBD" w:rsidR="00D11BBD" w:rsidP="542E3A0B" w:rsidRDefault="00D11BBD" w14:paraId="4FCE88D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416523B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5962BBA6">
          <v:rect id="_x0000_i1026" style="width:0;height:1.5pt" o:hr="t" o:hrstd="t" o:hralign="center" fillcolor="#a0a0a0" stroked="f"/>
        </w:pict>
      </w:r>
    </w:p>
    <w:p w:rsidRPr="00D11BBD" w:rsidR="00D11BBD" w:rsidP="542E3A0B" w:rsidRDefault="00D11BBD" w14:paraId="6018A588" w14:textId="1B8837F5">
      <w:pPr>
        <w:keepNext w:val="0"/>
        <w:keepLines w:val="0"/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2: Rebrands and change management</w:t>
      </w:r>
    </w:p>
    <w:p w:rsidRPr="00D11BBD" w:rsidR="00D11BBD" w:rsidP="542E3A0B" w:rsidRDefault="00D11BBD" w14:paraId="2C93422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Rebrands expose email signatures first.</w:t>
      </w:r>
    </w:p>
    <w:p w:rsidRPr="00D11BBD" w:rsidR="00D11BBD" w:rsidP="542E3A0B" w:rsidRDefault="00D11BBD" w14:paraId="285C98CC" w14:textId="6A394AD5" w14:noSpellErr="1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let you update email signature branding once and roll changes out everywhere—without manual fixes.</w:t>
      </w:r>
    </w:p>
    <w:p w:rsidRPr="00D11BBD" w:rsidR="00D11BBD" w:rsidP="542E3A0B" w:rsidRDefault="00D11BBD" w14:paraId="035E956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Rebrands without clean-up</w:t>
      </w:r>
    </w:p>
    <w:p w:rsidRPr="00D11BBD" w:rsidR="00D11BBD" w:rsidP="542E3A0B" w:rsidRDefault="00D11BBD" w14:paraId="5E96CC0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5A1E6EE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3BC5BE20">
          <v:rect id="_x0000_i1027" style="width:0;height:1.5pt" o:hr="t" o:hrstd="t" o:hralign="center" fillcolor="#a0a0a0" stroked="f"/>
        </w:pict>
      </w:r>
    </w:p>
    <w:p w:rsidRPr="00D11BBD" w:rsidR="00D11BBD" w:rsidP="542E3A0B" w:rsidRDefault="00D11BBD" w14:paraId="5C908002" w14:textId="0A8DA3A7">
      <w:pPr>
        <w:keepNext w:val="0"/>
        <w:keepLines w:val="0"/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3: IT-led messaging (operational control)</w:t>
      </w:r>
    </w:p>
    <w:p w:rsidRPr="00D11BBD" w:rsidR="00D11BBD" w:rsidP="542E3A0B" w:rsidRDefault="00D11BBD" w14:paraId="2E8BB780" w14:textId="0983125F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Email signature updates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shouldn’t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be IT work.</w:t>
      </w:r>
    </w:p>
    <w:p w:rsidRPr="00D11BBD" w:rsidR="00D11BBD" w:rsidP="542E3A0B" w:rsidRDefault="00D11BBD" w14:paraId="410B7D1F" w14:noSpellErr="1" w14:textId="299AE63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</w:t>
      </w: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from</w:t>
      </w: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Exclaimer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centralize branding and appl</w:t>
      </w:r>
      <w:r w:rsidRPr="00D11BBD" w:rsidR="644B5579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y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it automatically across </w:t>
      </w:r>
      <w:r w:rsidRPr="00D11BBD" w:rsidR="61F4E22F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all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email signatures.</w:t>
      </w:r>
    </w:p>
    <w:p w:rsidRPr="00D11BBD" w:rsidR="00D11BBD" w:rsidP="542E3A0B" w:rsidRDefault="00D11BBD" w14:paraId="70CBDD0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Fewer fixes for IT</w:t>
      </w:r>
    </w:p>
    <w:p w:rsidRPr="00D11BBD" w:rsidR="00D11BBD" w:rsidP="542E3A0B" w:rsidRDefault="00D11BBD" w14:paraId="57EA924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5CF9C39E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2C1B9DE7">
          <v:rect id="_x0000_i1028" style="width:0;height:1.5pt" o:hr="t" o:hrstd="t" o:hralign="center" fillcolor="#a0a0a0" stroked="f"/>
        </w:pict>
      </w:r>
    </w:p>
    <w:p w:rsidRPr="00D11BBD" w:rsidR="00D11BBD" w:rsidP="542E3A0B" w:rsidRDefault="00D11BBD" w14:paraId="74D275D6" w14:textId="76CBE1DB">
      <w:pPr>
        <w:keepNext w:val="0"/>
        <w:keepLines w:val="0"/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4: Marketing and brand governance</w:t>
      </w:r>
    </w:p>
    <w:p w:rsidRPr="00D11BBD" w:rsidR="00D11BBD" w:rsidP="542E3A0B" w:rsidRDefault="00D11BBD" w14:paraId="48FF9318" w14:textId="5124A929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If email signatures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aren’t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controlled, brand drift </w:t>
      </w: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starts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.</w:t>
      </w:r>
    </w:p>
    <w:p w:rsidRPr="00D11BBD" w:rsidR="00D11BBD" w:rsidP="542E3A0B" w:rsidRDefault="00D11BBD" w14:paraId="0FBADF68" w14:textId="2874AC7C" w14:noSpellErr="1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help Marketing manage email signature branding centrally, without relying on manual enforcement.</w:t>
      </w:r>
    </w:p>
    <w:p w:rsidRPr="00D11BBD" w:rsidR="00D11BBD" w:rsidP="542E3A0B" w:rsidRDefault="00D11BBD" w14:paraId="0F194A8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Protect your brand in email</w:t>
      </w:r>
    </w:p>
    <w:p w:rsidRPr="00D11BBD" w:rsidR="00D11BBD" w:rsidP="542E3A0B" w:rsidRDefault="00D11BBD" w14:paraId="584D349F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24E8A33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3A857D50">
          <v:rect id="_x0000_i1029" style="width:0;height:1.5pt" o:hr="t" o:hrstd="t" o:hralign="center" fillcolor="#a0a0a0" stroked="f"/>
        </w:pict>
      </w:r>
    </w:p>
    <w:p w:rsidRPr="00D11BBD" w:rsidR="00D11BBD" w:rsidP="542E3A0B" w:rsidRDefault="00D11BBD" w14:paraId="0BCA143B" w14:textId="06A48480">
      <w:pPr>
        <w:keepNext w:val="0"/>
        <w:keepLines w:val="0"/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5: Product introduction (video ad)</w:t>
      </w:r>
    </w:p>
    <w:p w:rsidRPr="00D11BBD" w:rsidR="00D11BBD" w:rsidP="542E3A0B" w:rsidRDefault="00D11BBD" w14:paraId="6276C51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Managing email signature branding template by template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doesn’t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scale.</w:t>
      </w:r>
    </w:p>
    <w:p w:rsidRPr="00D11BBD" w:rsidR="00D11BBD" w:rsidP="542E3A0B" w:rsidRDefault="00CD78D4" w14:paraId="01740343" w14:textId="03E7BB3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s</w:t>
      </w: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let you define brand assets once and apply them automatically.</w:t>
      </w:r>
    </w:p>
    <w:p w:rsidRPr="00D11BBD" w:rsidR="00D11BBD" w:rsidP="542E3A0B" w:rsidRDefault="00D11BBD" w14:paraId="5AADD72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Meet Brand Kits</w:t>
      </w:r>
    </w:p>
    <w:p w:rsidRPr="00D11BBD" w:rsidR="00D11BBD" w:rsidP="542E3A0B" w:rsidRDefault="00D11BBD" w14:paraId="5A23439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15E4D00D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2E252A19">
          <v:rect id="_x0000_i1030" style="width:0;height:1.5pt" o:hr="t" o:hrstd="t" o:hralign="center" fillcolor="#a0a0a0" stroked="f"/>
        </w:pict>
      </w:r>
    </w:p>
    <w:p w:rsidRPr="00D11BBD" w:rsidR="00D11BBD" w:rsidP="542E3A0B" w:rsidRDefault="00D11BBD" w14:paraId="060E2E2F" w14:textId="707BD260">
      <w:pPr>
        <w:keepNext w:val="0"/>
        <w:keepLines w:val="0"/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6: Scale, growth, and M&amp;A (video ad)</w:t>
      </w:r>
    </w:p>
    <w:p w:rsidRPr="00D11BBD" w:rsidR="00D11BBD" w:rsidP="542E3A0B" w:rsidRDefault="00D11BBD" w14:paraId="690E820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Growth makes email signature branding harder to control.</w:t>
      </w:r>
    </w:p>
    <w:p w:rsidRPr="00D11BBD" w:rsidR="00D11BBD" w:rsidP="542E3A0B" w:rsidRDefault="00D11BBD" w14:paraId="6C9F7F9D" w14:textId="6C04C52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9C380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keep email signatures consistent across brands, regions, and teams as you scale.</w:t>
      </w:r>
    </w:p>
    <w:p w:rsidRPr="00D11BBD" w:rsidR="00D11BBD" w:rsidP="542E3A0B" w:rsidRDefault="00D11BBD" w14:paraId="3DEF9CE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Built for growth</w:t>
      </w:r>
    </w:p>
    <w:p w:rsidRPr="00D11BBD" w:rsidR="00D11BBD" w:rsidP="542E3A0B" w:rsidRDefault="00D11BBD" w14:paraId="2C630EEE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9C380D" w:rsidR="00D11BBD" w:rsidP="542E3A0B" w:rsidRDefault="00D11BBD" w14:paraId="6B184EDB" w14:textId="2CD926E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0"/>
          <w:szCs w:val="20"/>
        </w:rPr>
      </w:pPr>
      <w:r w:rsidRPr="542E3A0B">
        <w:rPr>
          <w:rFonts w:ascii="Aptos" w:hAnsi="Aptos"/>
          <w:sz w:val="20"/>
          <w:szCs w:val="20"/>
        </w:rPr>
        <w:br w:type="page"/>
      </w:r>
    </w:p>
    <w:p w:rsidRPr="009C380D" w:rsidR="00D11BBD" w:rsidP="542E3A0B" w:rsidRDefault="00D11BBD" w14:paraId="1AAF0DE8" w14:textId="62AD0CAC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542E3A0B" w:rsidR="00D11BBD">
        <w:rPr>
          <w:rFonts w:ascii="Aptos" w:hAnsi="Aptos" w:eastAsia="Times New Roman"/>
          <w:b w:val="1"/>
          <w:bCs w:val="1"/>
          <w:color w:val="auto"/>
          <w:lang w:eastAsia="en-GB"/>
        </w:rPr>
        <w:t xml:space="preserve">Instagram </w:t>
      </w:r>
    </w:p>
    <w:p w:rsidRPr="009C380D" w:rsidR="00D11BBD" w:rsidP="542E3A0B" w:rsidRDefault="00D11BBD" w14:paraId="0431AFB9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 xml:space="preserve">These Instagram ads are designed for </w:t>
      </w: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top-of-funnel awareness</w:t>
      </w:r>
      <w:r w:rsidRPr="542E3A0B" w:rsidR="00D11BBD">
        <w:rPr>
          <w:rFonts w:ascii="Aptos" w:hAnsi="Aptos"/>
          <w:sz w:val="22"/>
          <w:szCs w:val="22"/>
        </w:rPr>
        <w:t xml:space="preserve"> and </w:t>
      </w: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light consideration</w:t>
      </w:r>
      <w:r w:rsidRPr="542E3A0B" w:rsidR="00D11BBD">
        <w:rPr>
          <w:rFonts w:ascii="Aptos" w:hAnsi="Aptos"/>
          <w:sz w:val="22"/>
          <w:szCs w:val="22"/>
        </w:rPr>
        <w:t>, where attention spans are short and visuals do most of the work.</w:t>
      </w:r>
    </w:p>
    <w:p w:rsidRPr="009C380D" w:rsidR="00D11BBD" w:rsidP="542E3A0B" w:rsidRDefault="00D11BBD" w14:paraId="012EFCD7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How to use</w:t>
      </w:r>
    </w:p>
    <w:p w:rsidRPr="009C380D" w:rsidR="00D11BBD" w:rsidP="542E3A0B" w:rsidRDefault="00D11BBD" w14:paraId="02A6732A" w14:textId="77777777">
      <w:pPr>
        <w:pStyle w:val="NormalWeb"/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 xml:space="preserve">Use </w:t>
      </w: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feed ads</w:t>
      </w:r>
      <w:r w:rsidRPr="542E3A0B" w:rsidR="00D11BBD">
        <w:rPr>
          <w:rFonts w:ascii="Aptos" w:hAnsi="Aptos"/>
          <w:sz w:val="22"/>
          <w:szCs w:val="22"/>
        </w:rPr>
        <w:t xml:space="preserve"> for broader reach and retargeting</w:t>
      </w:r>
    </w:p>
    <w:p w:rsidRPr="009C380D" w:rsidR="00D11BBD" w:rsidP="542E3A0B" w:rsidRDefault="00D11BBD" w14:paraId="469CC86F" w14:textId="77777777">
      <w:pPr>
        <w:pStyle w:val="NormalWeb"/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 xml:space="preserve">Use </w:t>
      </w: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stories ads</w:t>
      </w:r>
      <w:r w:rsidRPr="542E3A0B" w:rsidR="00D11BBD">
        <w:rPr>
          <w:rFonts w:ascii="Aptos" w:hAnsi="Aptos"/>
          <w:sz w:val="22"/>
          <w:szCs w:val="22"/>
        </w:rPr>
        <w:t xml:space="preserve"> for fast, punchy awareness</w:t>
      </w:r>
    </w:p>
    <w:p w:rsidRPr="009C380D" w:rsidR="00D11BBD" w:rsidP="542E3A0B" w:rsidRDefault="00D11BBD" w14:paraId="07C215D1" w14:textId="77777777">
      <w:pPr>
        <w:pStyle w:val="NormalWeb"/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Keep copy short and scannable</w:t>
      </w:r>
    </w:p>
    <w:p w:rsidRPr="009C380D" w:rsidR="00D11BBD" w:rsidP="542E3A0B" w:rsidRDefault="00D11BBD" w14:paraId="3BCBA2BB" w14:textId="77777777">
      <w:pPr>
        <w:pStyle w:val="NormalWeb"/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Let the visual do the explaining; copy reinforces the point</w:t>
      </w:r>
    </w:p>
    <w:p w:rsidRPr="009C380D" w:rsidR="00D11BBD" w:rsidP="542E3A0B" w:rsidRDefault="00D11BBD" w14:paraId="0E2EB56E" w14:textId="77777777">
      <w:pPr>
        <w:pStyle w:val="NormalWeb"/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Match ads to a relevant Exclaimer landing page</w:t>
      </w:r>
    </w:p>
    <w:p w:rsidRPr="009C380D" w:rsidR="00D11BBD" w:rsidP="542E3A0B" w:rsidRDefault="00D11BBD" w14:paraId="30F2FA1B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Best audiences</w:t>
      </w:r>
    </w:p>
    <w:p w:rsidRPr="009C380D" w:rsidR="00D11BBD" w:rsidP="542E3A0B" w:rsidRDefault="00D11BBD" w14:paraId="747199AC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IT managers and admins</w:t>
      </w:r>
    </w:p>
    <w:p w:rsidRPr="009C380D" w:rsidR="00D11BBD" w:rsidP="542E3A0B" w:rsidRDefault="00D11BBD" w14:paraId="452160B5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Marketing and brand teams</w:t>
      </w:r>
    </w:p>
    <w:p w:rsidRPr="009C380D" w:rsidR="00D11BBD" w:rsidP="542E3A0B" w:rsidRDefault="00D11BBD" w14:paraId="2C87D819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Mid-market and enterprise organisations</w:t>
      </w:r>
    </w:p>
    <w:p w:rsidRPr="009C380D" w:rsidR="00D11BBD" w:rsidP="542E3A0B" w:rsidRDefault="00D11BBD" w14:paraId="7279F079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Retargeting website visitors or engaged paid social audiences</w:t>
      </w:r>
    </w:p>
    <w:p w:rsidRPr="009C380D" w:rsidR="00D11BBD" w:rsidP="542E3A0B" w:rsidRDefault="00D11BBD" w14:paraId="4B0B5767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Style w:val="Strong"/>
          <w:rFonts w:ascii="Aptos" w:hAnsi="Aptos" w:eastAsia="" w:eastAsiaTheme="majorEastAsia"/>
          <w:sz w:val="22"/>
          <w:szCs w:val="22"/>
        </w:rPr>
        <w:t>CTA recommendation</w:t>
      </w:r>
    </w:p>
    <w:p w:rsidRPr="009C380D" w:rsidR="00D11BBD" w:rsidP="542E3A0B" w:rsidRDefault="00D11BBD" w14:paraId="0D24F798" w14:textId="77777777">
      <w:pPr>
        <w:pStyle w:val="NormalWeb"/>
        <w:keepNext w:val="0"/>
        <w:keepLines w:val="0"/>
        <w:numPr>
          <w:ilvl w:val="0"/>
          <w:numId w:val="6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Learn more</w:t>
      </w:r>
    </w:p>
    <w:p w:rsidRPr="009C380D" w:rsidR="00D11BBD" w:rsidP="542E3A0B" w:rsidRDefault="00D11BBD" w14:paraId="5E3B2848" w14:textId="77777777">
      <w:pPr>
        <w:pStyle w:val="NormalWeb"/>
        <w:keepNext w:val="0"/>
        <w:keepLines w:val="0"/>
        <w:numPr>
          <w:ilvl w:val="0"/>
          <w:numId w:val="6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See how it works</w:t>
      </w:r>
    </w:p>
    <w:p w:rsidRPr="009C380D" w:rsidR="00D11BBD" w:rsidP="542E3A0B" w:rsidRDefault="00D11BBD" w14:paraId="1E85367D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542E3A0B" w:rsidR="00D11BBD">
        <w:rPr>
          <w:rFonts w:ascii="Aptos" w:hAnsi="Aptos"/>
          <w:sz w:val="22"/>
          <w:szCs w:val="22"/>
        </w:rPr>
        <w:t>Avoid hard CTAs on first touch.</w:t>
      </w:r>
    </w:p>
    <w:p w:rsidRPr="009C380D" w:rsidR="00D11BBD" w:rsidP="542E3A0B" w:rsidRDefault="00D11BBD" w14:paraId="678F6160" w14:textId="0E9B490E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0"/>
          <w:szCs w:val="20"/>
          <w:lang w:eastAsia="en-GB"/>
        </w:rPr>
      </w:pPr>
      <w:r w:rsidRPr="00D11BBD">
        <w:rPr>
          <w:rFonts w:ascii="Aptos" w:hAnsi="Aptos" w:eastAsia="Times New Roman" w:cs="Times New Roman"/>
          <w:kern w:val="0"/>
          <w:sz w:val="20"/>
          <w:szCs w:val="20"/>
          <w:lang w:eastAsia="en-GB"/>
          <w14:ligatures w14:val="none"/>
        </w:rPr>
        <w:pict w14:anchorId="47B890E4">
          <v:rect id="_x0000_i1067" style="width:0;height:1.5pt" o:hr="t" o:hrstd="t" o:hralign="center" fillcolor="#a0a0a0" stroked="f"/>
        </w:pict>
      </w:r>
    </w:p>
    <w:p w:rsidRPr="00006C77" w:rsidR="00006C77" w:rsidP="542E3A0B" w:rsidRDefault="00006C77" w14:paraId="560D3B5C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542E3A0B" w:rsidR="00006C77">
        <w:rPr>
          <w:rFonts w:ascii="Aptos" w:hAnsi="Aptos" w:eastAsia="Times New Roman"/>
          <w:b w:val="1"/>
          <w:bCs w:val="1"/>
          <w:color w:val="auto"/>
          <w:lang w:eastAsia="en-GB"/>
        </w:rPr>
        <w:t>Instagram Feed ads</w:t>
      </w:r>
    </w:p>
    <w:p w:rsidRPr="00D11BBD" w:rsidR="00D11BBD" w:rsidP="542E3A0B" w:rsidRDefault="00D11BBD" w14:paraId="48B53BD9" w14:textId="54AB10FC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1: Core awareness</w:t>
      </w:r>
    </w:p>
    <w:p w:rsidRPr="00D11BBD" w:rsidR="00D11BBD" w:rsidP="542E3A0B" w:rsidRDefault="00D11BBD" w14:paraId="6BC5C101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Too many teams. Too many brands. Too many email signatures.</w:t>
      </w:r>
    </w:p>
    <w:p w:rsidRPr="00D11BBD" w:rsidR="00D11BBD" w:rsidP="542E3A0B" w:rsidRDefault="00D11BBD" w14:paraId="1C8A4704" w14:noSpellErr="1" w14:textId="682FF671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Brand Kits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from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Exclaimer keep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email signature branding under control.</w:t>
      </w:r>
    </w:p>
    <w:p w:rsidRPr="00D11BBD" w:rsidR="00D11BBD" w:rsidP="542E3A0B" w:rsidRDefault="00D11BBD" w14:paraId="7FD31D7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Email signatures, sorted</w:t>
      </w:r>
    </w:p>
    <w:p w:rsidRPr="00D11BBD" w:rsidR="00D11BBD" w:rsidP="542E3A0B" w:rsidRDefault="00D11BBD" w14:paraId="611E8D9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45FB11D0">
          <v:rect id="_x0000_i1049" style="width:0;height:1.5pt" o:hr="t" o:hrstd="t" o:hralign="center" fillcolor="#a0a0a0" stroked="f"/>
        </w:pict>
      </w:r>
    </w:p>
    <w:p w:rsidRPr="00D11BBD" w:rsidR="00D11BBD" w:rsidP="542E3A0B" w:rsidRDefault="00D11BBD" w14:paraId="6C29A8A6" w14:textId="41B78836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2: Rebrands and change</w:t>
      </w:r>
    </w:p>
    <w:p w:rsidRPr="00D11BBD" w:rsidR="00D11BBD" w:rsidP="542E3A0B" w:rsidRDefault="00D11BBD" w14:paraId="1537D24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Rebrands show where email signature branding breaks.</w:t>
      </w:r>
    </w:p>
    <w:p w:rsidRPr="00D11BBD" w:rsidR="00D11BBD" w:rsidP="542E3A0B" w:rsidRDefault="00CD78D4" w14:paraId="1989DB76" w14:textId="65EF181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let you fix it once.</w:t>
      </w:r>
    </w:p>
    <w:p w:rsidRPr="00D11BBD" w:rsidR="00D11BBD" w:rsidP="542E3A0B" w:rsidRDefault="00D11BBD" w14:paraId="58B4FB2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Rebrands without rework</w:t>
      </w:r>
    </w:p>
    <w:p w:rsidRPr="00D11BBD" w:rsidR="00D11BBD" w:rsidP="542E3A0B" w:rsidRDefault="00D11BBD" w14:paraId="32141DB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4BE72032">
          <v:rect id="_x0000_i1050" style="width:0;height:1.5pt" o:hr="t" o:hrstd="t" o:hralign="center" fillcolor="#a0a0a0" stroked="f"/>
        </w:pict>
      </w:r>
    </w:p>
    <w:p w:rsidRPr="00D11BBD" w:rsidR="00D11BBD" w:rsidP="542E3A0B" w:rsidRDefault="00D11BBD" w14:paraId="48C432A5" w14:textId="38F15257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3: IT-led</w:t>
      </w:r>
    </w:p>
    <w:p w:rsidRPr="00D11BBD" w:rsidR="00D11BBD" w:rsidP="542E3A0B" w:rsidRDefault="00D11BBD" w14:paraId="29D7BCE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Email signatures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shouldn’t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become IT work.</w:t>
      </w:r>
    </w:p>
    <w:p w:rsidRPr="00D11BBD" w:rsidR="00D11BBD" w:rsidP="542E3A0B" w:rsidRDefault="00D11BBD" w14:paraId="5475F4E1" w14:textId="606896A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by Exclaimer appl</w:t>
      </w:r>
      <w:r w:rsidRPr="00D11BBD" w:rsidR="6F3DD033">
        <w:rPr>
          <w:rFonts w:ascii="Aptos" w:hAnsi="Aptos" w:eastAsia="Times New Roman" w:cs="Times New Roman"/>
          <w:kern w:val="0"/>
          <w:lang w:eastAsia="en-GB"/>
          <w14:ligatures w14:val="none"/>
        </w:rPr>
        <w:t>y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branding automatically.</w:t>
      </w:r>
    </w:p>
    <w:p w:rsidRPr="00D11BBD" w:rsidR="00D11BBD" w:rsidP="542E3A0B" w:rsidRDefault="00D11BBD" w14:paraId="4C40403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Less admin for IT</w:t>
      </w:r>
    </w:p>
    <w:p w:rsidRPr="00D11BBD" w:rsidR="00D11BBD" w:rsidP="542E3A0B" w:rsidRDefault="00D11BBD" w14:paraId="57EC6E1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7CCAEA83">
          <v:rect id="_x0000_i1051" style="width:0;height:1.5pt" o:hr="t" o:hrstd="t" o:hralign="center" fillcolor="#a0a0a0" stroked="f"/>
        </w:pict>
      </w:r>
    </w:p>
    <w:p w:rsidRPr="00D11BBD" w:rsidR="00D11BBD" w:rsidP="542E3A0B" w:rsidRDefault="00D11BBD" w14:paraId="24479E8E" w14:textId="1CF09B77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4: Marketing and brand control</w:t>
      </w:r>
    </w:p>
    <w:p w:rsidRPr="00D11BBD" w:rsidR="00D11BBD" w:rsidP="542E3A0B" w:rsidRDefault="00D11BBD" w14:paraId="6A9A644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Uncontrolled email signatures weaken your brand.</w:t>
      </w:r>
    </w:p>
    <w:p w:rsidRPr="00D11BBD" w:rsidR="00D11BBD" w:rsidP="542E3A0B" w:rsidRDefault="00006C77" w14:paraId="40060EEC" w14:textId="0DB6F88E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="00006C77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keep branding consistent everywhere.</w:t>
      </w:r>
    </w:p>
    <w:p w:rsidRPr="00D11BBD" w:rsidR="00D11BBD" w:rsidP="542E3A0B" w:rsidRDefault="00D11BBD" w14:paraId="43775BB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control in email</w:t>
      </w:r>
    </w:p>
    <w:p w:rsidRPr="00D11BBD" w:rsidR="00D11BBD" w:rsidP="542E3A0B" w:rsidRDefault="00D11BBD" w14:paraId="550719A1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0F93A751">
          <v:rect id="_x0000_i1052" style="width:0;height:1.5pt" o:hr="t" o:hrstd="t" o:hralign="center" fillcolor="#a0a0a0" stroked="f"/>
        </w:pict>
      </w:r>
    </w:p>
    <w:p w:rsidRPr="00D11BBD" w:rsidR="00D11BBD" w:rsidP="542E3A0B" w:rsidRDefault="00D11BBD" w14:paraId="0C6F29A1" w14:textId="5588DF20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5: Product introduction</w:t>
      </w:r>
    </w:p>
    <w:p w:rsidRPr="00D11BBD" w:rsidR="00D11BBD" w:rsidP="542E3A0B" w:rsidRDefault="00D11BBD" w14:paraId="1F9CCDC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Primary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Managing email signature branding template by template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doesn’t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scale.</w:t>
      </w:r>
    </w:p>
    <w:p w:rsidRPr="00D11BBD" w:rsidR="00D11BBD" w:rsidP="542E3A0B" w:rsidRDefault="00D11BBD" w14:paraId="5D8FC973" w14:textId="3633DC52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Meet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Kits.</w:t>
      </w:r>
    </w:p>
    <w:p w:rsidRPr="00D11BBD" w:rsidR="00D11BBD" w:rsidP="542E3A0B" w:rsidRDefault="00D11BBD" w14:paraId="70301F69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Headline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Built for scale</w:t>
      </w:r>
    </w:p>
    <w:p w:rsidRPr="00D11BBD" w:rsidR="00D11BBD" w:rsidP="542E3A0B" w:rsidRDefault="00D11BBD" w14:paraId="0131E8C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2E868E7E">
          <v:rect id="_x0000_i1053" style="width:0;height:1.5pt" o:hr="t" o:hrstd="t" o:hralign="center" fillcolor="#a0a0a0" stroked="f"/>
        </w:pict>
      </w:r>
    </w:p>
    <w:p w:rsidR="009C380D" w:rsidP="542E3A0B" w:rsidRDefault="009C380D" w14:paraId="5853D95A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b w:val="1"/>
          <w:bCs w:val="1"/>
          <w:kern w:val="36"/>
          <w:sz w:val="44"/>
          <w:szCs w:val="44"/>
          <w:lang w:eastAsia="en-GB"/>
          <w14:ligatures w14:val="none"/>
        </w:rPr>
      </w:pPr>
      <w:r w:rsidRPr="542E3A0B">
        <w:rPr>
          <w:rFonts w:ascii="Aptos" w:hAnsi="Aptos" w:eastAsia="Times New Roman" w:cs="Times New Roman"/>
          <w:b w:val="1"/>
          <w:bCs w:val="1"/>
          <w:sz w:val="44"/>
          <w:szCs w:val="44"/>
          <w:lang w:eastAsia="en-GB"/>
        </w:rPr>
        <w:br w:type="page"/>
      </w:r>
    </w:p>
    <w:p w:rsidRPr="009C380D" w:rsidR="00D11BBD" w:rsidP="542E3A0B" w:rsidRDefault="009C380D" w14:paraId="72BC9214" w14:textId="06F3F6E8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542E3A0B" w:rsidR="009C380D">
        <w:rPr>
          <w:rFonts w:ascii="Aptos" w:hAnsi="Aptos" w:eastAsia="Times New Roman"/>
          <w:b w:val="1"/>
          <w:bCs w:val="1"/>
          <w:color w:val="auto"/>
          <w:lang w:eastAsia="en-GB"/>
        </w:rPr>
        <w:t>Instagram Stories ads</w:t>
      </w:r>
      <w:r w:rsidRPr="542E3A0B" w:rsidR="009C380D">
        <w:rPr>
          <w:rFonts w:ascii="Aptos" w:hAnsi="Aptos" w:eastAsia="Times New Roman"/>
          <w:b w:val="1"/>
          <w:bCs w:val="1"/>
          <w:color w:val="auto"/>
          <w:lang w:eastAsia="en-GB"/>
        </w:rPr>
        <w:t xml:space="preserve"> </w:t>
      </w:r>
    </w:p>
    <w:p w:rsidRPr="00D11BBD" w:rsidR="00D11BBD" w:rsidP="542E3A0B" w:rsidRDefault="00D11BBD" w14:paraId="64B8A7C7" w14:textId="7EE49F9E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1: Core awareness</w:t>
      </w:r>
    </w:p>
    <w:p w:rsidRPr="00D11BBD" w:rsidR="00D11BBD" w:rsidP="542E3A0B" w:rsidRDefault="00D11BBD" w14:paraId="1B096D7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On-screen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Too many brands.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Too many email signatures.</w:t>
      </w:r>
    </w:p>
    <w:p w:rsidRPr="00D11BBD" w:rsidR="00D11BBD" w:rsidP="542E3A0B" w:rsidRDefault="00D11BBD" w14:paraId="53B91E7C" w14:textId="0601BEA8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Supporting 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Brand Kits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from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Exclaimer keep them under control.</w:t>
      </w:r>
    </w:p>
    <w:p w:rsidRPr="00D11BBD" w:rsidR="00D11BBD" w:rsidP="542E3A0B" w:rsidRDefault="00D11BBD" w14:paraId="7FD353F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6949DBB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77E693E0">
          <v:rect id="_x0000_i1055" style="width:0;height:1.5pt" o:hr="t" o:hrstd="t" o:hralign="center" fillcolor="#a0a0a0" stroked="f"/>
        </w:pict>
      </w:r>
    </w:p>
    <w:p w:rsidRPr="00D11BBD" w:rsidR="00D11BBD" w:rsidP="542E3A0B" w:rsidRDefault="00D11BBD" w14:paraId="517DD391" w14:textId="23CC7E2A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2: Rebrands</w:t>
      </w:r>
    </w:p>
    <w:p w:rsidRPr="00D11BBD" w:rsidR="00D11BBD" w:rsidP="542E3A0B" w:rsidRDefault="00D11BBD" w14:paraId="632A395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On-screen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Rebrands break email signatures.</w:t>
      </w:r>
    </w:p>
    <w:p w:rsidRPr="00D11BBD" w:rsidR="00D11BBD" w:rsidP="542E3A0B" w:rsidRDefault="00D11BBD" w14:paraId="65E6AC60" w14:textId="62FF371F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Supporting 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Fix it once with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Kits.</w:t>
      </w:r>
    </w:p>
    <w:p w:rsidRPr="00D11BBD" w:rsidR="00D11BBD" w:rsidP="542E3A0B" w:rsidRDefault="00D11BBD" w14:paraId="5D6FBCAF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22A66F4D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63C3DF40">
          <v:rect id="_x0000_i1056" style="width:0;height:1.5pt" o:hr="t" o:hrstd="t" o:hralign="center" fillcolor="#a0a0a0" stroked="f"/>
        </w:pict>
      </w:r>
    </w:p>
    <w:p w:rsidRPr="00D11BBD" w:rsidR="00D11BBD" w:rsidP="542E3A0B" w:rsidRDefault="00D11BBD" w14:paraId="66089BC3" w14:textId="7710DE35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3: IT-led</w:t>
      </w:r>
    </w:p>
    <w:p w:rsidRPr="00D11BBD" w:rsidR="00D11BBD" w:rsidP="542E3A0B" w:rsidRDefault="00D11BBD" w14:paraId="734C69EB" w14:textId="0512FB18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On-screen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Email signatures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=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IT tickets.</w:t>
      </w:r>
    </w:p>
    <w:p w:rsidRPr="00D11BBD" w:rsidR="00D11BBD" w:rsidP="542E3A0B" w:rsidRDefault="00D11BBD" w14:paraId="558853A8" w14:textId="29EF78EF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Supporting 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Brand Kits 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from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Exclaimer appl</w:t>
      </w:r>
      <w:r w:rsidR="00CD78D4">
        <w:rPr>
          <w:rFonts w:ascii="Aptos" w:hAnsi="Aptos" w:eastAsia="Times New Roman" w:cs="Times New Roman"/>
          <w:kern w:val="0"/>
          <w:lang w:eastAsia="en-GB"/>
          <w14:ligatures w14:val="none"/>
        </w:rPr>
        <w:t>y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branding automatically.</w:t>
      </w:r>
    </w:p>
    <w:p w:rsidRPr="00D11BBD" w:rsidR="00D11BBD" w:rsidP="542E3A0B" w:rsidRDefault="00D11BBD" w14:paraId="69FE347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D11BBD" w:rsidR="00D11BBD" w:rsidP="542E3A0B" w:rsidRDefault="00D11BBD" w14:paraId="582F8A4D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6C588339">
          <v:rect id="_x0000_i1057" style="width:0;height:1.5pt" o:hr="t" o:hrstd="t" o:hralign="center" fillcolor="#a0a0a0" stroked="f"/>
        </w:pict>
      </w:r>
    </w:p>
    <w:p w:rsidRPr="00D11BBD" w:rsidR="00D11BBD" w:rsidP="542E3A0B" w:rsidRDefault="00D11BBD" w14:paraId="32D99A58" w14:textId="5D2985FF">
      <w:pPr>
        <w:keepNext w:val="0"/>
        <w:keepLines w:val="0"/>
        <w:spacing w:before="0" w:beforeAutospacing="off" w:after="160" w:afterAutospacing="off" w:line="259" w:lineRule="auto"/>
        <w:outlineLvl w:val="2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4: Scale and growth</w:t>
      </w:r>
    </w:p>
    <w:p w:rsidRPr="00D11BBD" w:rsidR="00D11BBD" w:rsidP="542E3A0B" w:rsidRDefault="00D11BBD" w14:paraId="6102EACC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On-screen text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Growth makes branding harder.</w:t>
      </w:r>
    </w:p>
    <w:p w:rsidRPr="00D11BBD" w:rsidR="00D11BBD" w:rsidP="542E3A0B" w:rsidRDefault="00D11BBD" w14:paraId="47F6833A" w14:textId="59E7FA15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Supporting line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="00006C77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Brand Kits scale email signature branding with you.</w:t>
      </w:r>
    </w:p>
    <w:p w:rsidRPr="00D11BBD" w:rsidR="00D11BBD" w:rsidP="542E3A0B" w:rsidRDefault="00D11BBD" w14:paraId="5715303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D11BBD" w:rsidR="00D11BBD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CTA</w:t>
      </w:r>
      <w:r w:rsidRPr="00D11BBD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D11BBD" w:rsidR="00D11BBD">
        <w:rPr>
          <w:rFonts w:ascii="Aptos" w:hAnsi="Aptos" w:eastAsia="Times New Roman" w:cs="Times New Roman"/>
          <w:kern w:val="0"/>
          <w:lang w:eastAsia="en-GB"/>
          <w14:ligatures w14:val="none"/>
        </w:rPr>
        <w:t>Learn more</w:t>
      </w:r>
    </w:p>
    <w:p w:rsidRPr="009C380D" w:rsidR="00D11BBD" w:rsidP="542E3A0B" w:rsidRDefault="00D11BBD" w14:paraId="21B5ACC1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18"/>
          <w:szCs w:val="18"/>
        </w:rPr>
      </w:pPr>
    </w:p>
    <w:sectPr w:rsidRPr="009C380D" w:rsidR="00D11BB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oel="http://schemas.microsoft.com/office/2019/extlst" xmlns:int2="http://schemas.microsoft.com/office/intelligence/2020/intelligence">
  <int2:observations>
    <int2:entireDocument int2:id="qPShZE75">
      <int2:extLst>
        <oel:ext uri="E302BA01-7950-474C-9AD3-286E660C40A8">
          <int2:similaritySummary int2:version="1" int2:runId="1767960071371" int2:tilesCheckedInThisRun="102" int2:totalNumOfTiles="102" int2:similarityAnnotationCount="0" int2:numWords="649" int2:numFlaggedWords="0"/>
        </oel:ext>
      </int2:extLst>
    </int2:entireDocument>
  </int2:observations>
  <int2:intelligenceSettings>
    <int2:extLst>
      <oel:ext uri="74B372B9-2EFF-4315-9A3F-32BA87CA82B1">
        <int2:goals int2:version="1" int2:formality="2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72DE"/>
    <w:multiLevelType w:val="multilevel"/>
    <w:tmpl w:val="1EEC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B375459"/>
    <w:multiLevelType w:val="multilevel"/>
    <w:tmpl w:val="4B52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BC4457F"/>
    <w:multiLevelType w:val="multilevel"/>
    <w:tmpl w:val="D9D8C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CB56844"/>
    <w:multiLevelType w:val="multilevel"/>
    <w:tmpl w:val="8602A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A6C0218"/>
    <w:multiLevelType w:val="multilevel"/>
    <w:tmpl w:val="0720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A2611E7"/>
    <w:multiLevelType w:val="multilevel"/>
    <w:tmpl w:val="FBE0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633558539">
    <w:abstractNumId w:val="5"/>
  </w:num>
  <w:num w:numId="2" w16cid:durableId="1250312913">
    <w:abstractNumId w:val="0"/>
  </w:num>
  <w:num w:numId="3" w16cid:durableId="1080833859">
    <w:abstractNumId w:val="1"/>
  </w:num>
  <w:num w:numId="4" w16cid:durableId="1503885764">
    <w:abstractNumId w:val="3"/>
  </w:num>
  <w:num w:numId="5" w16cid:durableId="1642811828">
    <w:abstractNumId w:val="2"/>
  </w:num>
  <w:num w:numId="6" w16cid:durableId="118162790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BD"/>
    <w:rsid w:val="00006C77"/>
    <w:rsid w:val="001A2AD6"/>
    <w:rsid w:val="0021165D"/>
    <w:rsid w:val="00324DE8"/>
    <w:rsid w:val="006C1F6A"/>
    <w:rsid w:val="006F02DF"/>
    <w:rsid w:val="009C380D"/>
    <w:rsid w:val="00CD78D4"/>
    <w:rsid w:val="00D11BBD"/>
    <w:rsid w:val="1DE2A330"/>
    <w:rsid w:val="542E3A0B"/>
    <w:rsid w:val="61F4E22F"/>
    <w:rsid w:val="644B5579"/>
    <w:rsid w:val="6F3DD033"/>
    <w:rsid w:val="7C2EB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56956"/>
  <w15:chartTrackingRefBased/>
  <w15:docId w15:val="{58B45F3A-4259-4165-8804-88E03AA05E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1BB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BB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1B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1B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1B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1B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1B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1B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1B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11BBD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D11BBD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11BBD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11BBD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11BBD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11BB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11BB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11BB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11B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1BB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11BB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B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11B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1BB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11B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1B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1B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BBD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11B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1BB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11BB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11B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microsoft.com/office/2020/10/relationships/intelligence" Target="intelligence2.xml" Id="Rf9d144a13de8468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DCE33994-65FC-4FEC-A041-6732EEA82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ee514-d138-4967-b61b-cce37ac57379"/>
    <ds:schemaRef ds:uri="995acb0f-a4ff-4ce7-a1b7-00c9d6d36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D75A57-51EB-4A6D-AFB6-E69E539A56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4B1F7-5CE9-4AD4-A07A-50C69CA07A97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db8ee514-d138-4967-b61b-cce37ac57379"/>
    <ds:schemaRef ds:uri="http://schemas.microsoft.com/office/2006/documentManagement/types"/>
    <ds:schemaRef ds:uri="http://purl.org/dc/dcmitype/"/>
    <ds:schemaRef ds:uri="995acb0f-a4ff-4ce7-a1b7-00c9d6d36db3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David Willis</dc:creator>
  <keywords/>
  <dc:description/>
  <lastModifiedBy>David Willis</lastModifiedBy>
  <revision>4</revision>
  <dcterms:created xsi:type="dcterms:W3CDTF">2026-01-09T11:24:00.0000000Z</dcterms:created>
  <dcterms:modified xsi:type="dcterms:W3CDTF">2026-01-09T12:02:20.5403344Z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